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4EDF" w14:textId="2556D3C1" w:rsidR="00FF0473" w:rsidRPr="00F127D1" w:rsidRDefault="00F127D1" w:rsidP="00FF0473">
      <w:pPr>
        <w:widowControl/>
        <w:wordWrap/>
        <w:autoSpaceDE/>
        <w:spacing w:line="432" w:lineRule="atLeast"/>
        <w:jc w:val="center"/>
        <w:rPr>
          <w:rFonts w:ascii="맑은 고딕" w:eastAsia="맑은 고딕" w:hAnsi="맑은 고딕" w:cs="굴림"/>
          <w:b/>
          <w:bCs/>
          <w:color w:val="4C4C4C"/>
          <w:kern w:val="0"/>
          <w:sz w:val="27"/>
          <w:szCs w:val="27"/>
        </w:rPr>
      </w:pPr>
      <w:r w:rsidRPr="00F127D1">
        <w:rPr>
          <w:rFonts w:ascii="맑은 고딕" w:eastAsia="맑은 고딕" w:hAnsi="맑은 고딕" w:cs="굴림" w:hint="eastAsia"/>
          <w:b/>
          <w:bCs/>
          <w:color w:val="4C4C4C"/>
          <w:kern w:val="0"/>
          <w:sz w:val="27"/>
          <w:szCs w:val="27"/>
        </w:rPr>
        <w:t>멀티미디어</w:t>
      </w:r>
      <w:r w:rsidRPr="00F127D1">
        <w:rPr>
          <w:rFonts w:ascii="맑은 고딕" w:eastAsia="맑은 고딕" w:hAnsi="맑은 고딕" w:cs="굴림"/>
          <w:b/>
          <w:bCs/>
          <w:color w:val="4C4C4C"/>
          <w:kern w:val="0"/>
          <w:sz w:val="27"/>
          <w:szCs w:val="27"/>
        </w:rPr>
        <w:t xml:space="preserve"> 기자재</w:t>
      </w:r>
      <w:r w:rsidR="00FF0473" w:rsidRPr="00F127D1">
        <w:rPr>
          <w:rFonts w:ascii="맑은 고딕" w:eastAsia="맑은 고딕" w:hAnsi="맑은 고딕" w:cs="굴림" w:hint="eastAsia"/>
          <w:b/>
          <w:bCs/>
          <w:color w:val="4C4C4C"/>
          <w:kern w:val="0"/>
          <w:sz w:val="27"/>
          <w:szCs w:val="27"/>
        </w:rPr>
        <w:t xml:space="preserve"> 대여 지침</w:t>
      </w:r>
    </w:p>
    <w:p w14:paraId="72A69946" w14:textId="77777777" w:rsidR="00FF0473" w:rsidRPr="00F127D1" w:rsidRDefault="00FF0473" w:rsidP="00FF0473">
      <w:pPr>
        <w:widowControl/>
        <w:wordWrap/>
        <w:autoSpaceDE/>
        <w:spacing w:line="432" w:lineRule="atLeast"/>
        <w:jc w:val="left"/>
        <w:rPr>
          <w:rFonts w:ascii="맑은 고딕" w:eastAsia="맑은 고딕" w:hAnsi="맑은 고딕" w:cs="굴림"/>
          <w:b/>
          <w:bCs/>
          <w:color w:val="4C4C4C"/>
          <w:kern w:val="0"/>
          <w:sz w:val="21"/>
          <w:szCs w:val="21"/>
        </w:rPr>
      </w:pPr>
    </w:p>
    <w:p w14:paraId="3F750583" w14:textId="53718F29" w:rsidR="00F127D1" w:rsidRPr="00F127D1" w:rsidRDefault="00FF0473" w:rsidP="00F127D1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제1조. (대여자격) </w:t>
      </w:r>
      <w:r w:rsidR="00F127D1"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다음</w:t>
      </w:r>
      <w:r w:rsidR="00F127D1" w:rsidRPr="00F127D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 xml:space="preserve"> 각호에 해당하는 자는 멀티미디어 기자재를 대여할 수 있다.</w:t>
      </w:r>
      <w:r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 </w:t>
      </w:r>
    </w:p>
    <w:p w14:paraId="495B6D01" w14:textId="77777777" w:rsidR="00F127D1" w:rsidRPr="00F127D1" w:rsidRDefault="00F127D1" w:rsidP="00F127D1">
      <w:pPr>
        <w:pStyle w:val="a5"/>
        <w:widowControl/>
        <w:numPr>
          <w:ilvl w:val="0"/>
          <w:numId w:val="3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본교 강사 이상의 교원 및 직원</w:t>
      </w:r>
    </w:p>
    <w:p w14:paraId="32FFDE72" w14:textId="77777777" w:rsidR="00F127D1" w:rsidRPr="00F127D1" w:rsidRDefault="00F127D1" w:rsidP="00F127D1">
      <w:pPr>
        <w:pStyle w:val="a5"/>
        <w:widowControl/>
        <w:numPr>
          <w:ilvl w:val="0"/>
          <w:numId w:val="3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본교 대학 및 각 대학원 재학생, 휴학생(조교와 연구생을 포함한다)</w:t>
      </w:r>
    </w:p>
    <w:p w14:paraId="7C531194" w14:textId="5111CD5A" w:rsidR="00F127D1" w:rsidRPr="00F127D1" w:rsidRDefault="00FF0473" w:rsidP="00F127D1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br/>
      </w:r>
      <w:r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제2조. (</w:t>
      </w:r>
      <w:r w:rsidR="00F127D1"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대출</w:t>
      </w:r>
      <w:r w:rsidR="00F127D1" w:rsidRPr="00F127D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 xml:space="preserve"> 수량 및 기간, 대여 중지</w:t>
      </w:r>
      <w:r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) </w:t>
      </w:r>
    </w:p>
    <w:p w14:paraId="34C6ABB3" w14:textId="77777777" w:rsidR="00F127D1" w:rsidRP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멀티미디어 기자재 대여는 2일 이전 신청이 원칙이나 불가피할 경우 당일 신청도 허용한다.</w:t>
      </w:r>
    </w:p>
    <w:p w14:paraId="094CCE1C" w14:textId="0A0E1E4E" w:rsidR="00F127D1" w:rsidRP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멀티미디어 기자재 장기 대여 기간은 학기 이내이며, 단기 대여는 5일(</w:t>
      </w: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1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20</w:t>
      </w: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시간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)을 초과하여 대여할 수 없고, 반납 후 5일간 재대여를 금지한다.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 </w:t>
      </w:r>
    </w:p>
    <w:p w14:paraId="65769B7D" w14:textId="1237FF60" w:rsidR="00F127D1" w:rsidRPr="00F127D1" w:rsidRDefault="00F127D1" w:rsidP="00F127D1">
      <w:pPr>
        <w:pStyle w:val="a5"/>
        <w:widowControl/>
        <w:wordWrap/>
        <w:autoSpaceDE/>
        <w:ind w:leftChars="0" w:left="36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단, 장기 대여의 경우 개강 전 멀티미디어 시스템 교육을 받은 자에 한한다.</w:t>
      </w:r>
    </w:p>
    <w:p w14:paraId="6C7F6E1C" w14:textId="77777777" w:rsidR="00F127D1" w:rsidRP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대여 기간의 만료 시간이 공휴일 및 주말일 때에는 </w:t>
      </w: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그 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다음</w:t>
      </w: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날까지 </w:t>
      </w: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연장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한다.</w:t>
      </w:r>
    </w:p>
    <w:p w14:paraId="163D240D" w14:textId="77777777" w:rsid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대여 기간을 초과한 경우 1회 회수로 간주하여, 최종 대여일로부터 1개월 대여 정지, 2회 시 6개월 대여 정지, 3회 이상일 경우 영구 대여를 정지한다.</w:t>
      </w:r>
    </w:p>
    <w:p w14:paraId="591244B6" w14:textId="77777777" w:rsid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수업, 세미나 등 행사와 관련 대여 사용시는 교원 또는 행정 부서의 책임하에 기간 연장을 할 수 있다.</w:t>
      </w:r>
    </w:p>
    <w:p w14:paraId="5A2DE174" w14:textId="77777777" w:rsid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대여는 </w:t>
      </w:r>
      <w:r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원격교육지원센터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에 방문하여 사용신청서를 작성한 후 가능하다.</w:t>
      </w:r>
    </w:p>
    <w:p w14:paraId="0455F390" w14:textId="77777777" w:rsidR="00F127D1" w:rsidRDefault="00F127D1" w:rsidP="00F127D1">
      <w:pPr>
        <w:pStyle w:val="a5"/>
        <w:widowControl/>
        <w:numPr>
          <w:ilvl w:val="0"/>
          <w:numId w:val="2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멀티미디어 기자재는 다음의 경우에는 반납하여야 하며 이 기간 중에는 대여를 중지한다.</w:t>
      </w:r>
    </w:p>
    <w:p w14:paraId="5B5299A9" w14:textId="0AE0DFBB" w:rsidR="00F127D1" w:rsidRDefault="00F127D1" w:rsidP="00F127D1">
      <w:pPr>
        <w:pStyle w:val="a5"/>
        <w:widowControl/>
        <w:wordWrap/>
        <w:autoSpaceDE/>
        <w:ind w:leftChars="0" w:left="36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- 재</w:t>
      </w:r>
      <w:r w:rsidR="00393F67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학</w:t>
      </w:r>
      <w:r w:rsidR="00393F67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생: 매</w:t>
      </w:r>
      <w:r w:rsidR="00393F67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학기 등록 개시일 14일전</w:t>
      </w:r>
    </w:p>
    <w:p w14:paraId="399CE7D8" w14:textId="6FF3B8BC" w:rsidR="00074F24" w:rsidRDefault="00F127D1" w:rsidP="00F127D1">
      <w:pPr>
        <w:pStyle w:val="a5"/>
        <w:widowControl/>
        <w:wordWrap/>
        <w:autoSpaceDE/>
        <w:ind w:leftChars="0" w:left="36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- </w:t>
      </w:r>
      <w:r w:rsidRPr="00F127D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졸업예정자: 졸업예정일 20일전</w:t>
      </w:r>
    </w:p>
    <w:p w14:paraId="754112A0" w14:textId="77777777" w:rsidR="00074F24" w:rsidRPr="00074F24" w:rsidRDefault="00074F24" w:rsidP="00074F24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</w:p>
    <w:p w14:paraId="1F50D728" w14:textId="26B418B9" w:rsidR="00074F24" w:rsidRDefault="00FF0473" w:rsidP="00074F24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074F24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제3조. </w:t>
      </w:r>
      <w:r w:rsidR="00986941" w:rsidRPr="0098694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>(퇴직자</w:t>
      </w:r>
      <w:r w:rsidR="00393F67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 </w:t>
      </w:r>
      <w:r w:rsidR="00986941" w:rsidRPr="0098694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>등의 반납) 다음 각 호의 사유가 있는 경우에 대여자는 지체 없이 멀티미디어 기자재를 반납하여야 한다.</w:t>
      </w:r>
      <w:r w:rsidRPr="00074F24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 </w:t>
      </w:r>
    </w:p>
    <w:p w14:paraId="3BA052B2" w14:textId="77777777" w:rsidR="00986941" w:rsidRDefault="00986941" w:rsidP="00986941">
      <w:pPr>
        <w:pStyle w:val="a5"/>
        <w:widowControl/>
        <w:numPr>
          <w:ilvl w:val="0"/>
          <w:numId w:val="5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휴직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, 정직 및 퇴직</w:t>
      </w:r>
    </w:p>
    <w:p w14:paraId="56DCF4C5" w14:textId="77777777" w:rsidR="00986941" w:rsidRDefault="00986941" w:rsidP="00986941">
      <w:pPr>
        <w:pStyle w:val="a5"/>
        <w:widowControl/>
        <w:numPr>
          <w:ilvl w:val="0"/>
          <w:numId w:val="5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1개월 이상의 외국여행</w:t>
      </w:r>
    </w:p>
    <w:p w14:paraId="3FC7DDCD" w14:textId="7AEC61E6" w:rsidR="00074F24" w:rsidRPr="00986941" w:rsidRDefault="00986941" w:rsidP="00986941">
      <w:pPr>
        <w:pStyle w:val="a5"/>
        <w:widowControl/>
        <w:numPr>
          <w:ilvl w:val="0"/>
          <w:numId w:val="5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졸업, 수료 및 휴학</w:t>
      </w:r>
    </w:p>
    <w:p w14:paraId="7232DA88" w14:textId="77777777" w:rsidR="00074F24" w:rsidRPr="00074F24" w:rsidRDefault="00074F24" w:rsidP="00074F24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</w:p>
    <w:p w14:paraId="446FE618" w14:textId="7AD8944F" w:rsidR="00074F24" w:rsidRDefault="00FF0473" w:rsidP="00074F24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074F24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제4조. </w:t>
      </w:r>
      <w:r w:rsidR="00986941" w:rsidRPr="0098694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>(긴급회수) 정보통신원장은 필요한 경우에는 대여한 멀티미디어 기자재의 반납을 명할 수 있다.</w:t>
      </w:r>
      <w:r w:rsidRPr="00074F24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br/>
      </w:r>
      <w:r w:rsidRPr="00074F24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br/>
      </w:r>
      <w:r w:rsidRPr="00074F24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제5조. (연체자에 대한 제재) </w:t>
      </w:r>
    </w:p>
    <w:p w14:paraId="485E7FF0" w14:textId="77777777" w:rsidR="00986941" w:rsidRDefault="00986941" w:rsidP="00986941">
      <w:pPr>
        <w:pStyle w:val="a5"/>
        <w:widowControl/>
        <w:numPr>
          <w:ilvl w:val="0"/>
          <w:numId w:val="8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대여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 멀티미디어 기자재의 반납기한이 지나도 반납하지 아니한 때에는 반납시까지 다른 멀티미디어 기자재의 대여를 제2조 4항에 의하여 중지한다.</w:t>
      </w:r>
    </w:p>
    <w:p w14:paraId="703D5366" w14:textId="48611C40" w:rsidR="00986941" w:rsidRPr="00986941" w:rsidRDefault="00986941" w:rsidP="00986941">
      <w:pPr>
        <w:pStyle w:val="a5"/>
        <w:widowControl/>
        <w:numPr>
          <w:ilvl w:val="0"/>
          <w:numId w:val="8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재학생, 졸업생, 퇴학생 및 제적생으로서 멀티미디어 기자재 반납 연체 시 해당자의 제증서교부 및 제증명</w:t>
      </w:r>
      <w:r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서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 발급을 중지한다.</w:t>
      </w:r>
    </w:p>
    <w:p w14:paraId="7B95DBE7" w14:textId="7756D80D" w:rsidR="00986941" w:rsidRDefault="00FF0473" w:rsidP="00592933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F127D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lastRenderedPageBreak/>
        <w:br/>
      </w:r>
      <w:r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제6조. (</w:t>
      </w:r>
      <w:r w:rsidR="00986941" w:rsidRPr="0098694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변상</w:t>
      </w:r>
      <w:r w:rsidR="00986941" w:rsidRPr="0098694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>) 다음 각호의 해당할 때에는 장비를 변상하여야 한다</w:t>
      </w:r>
      <w:r w:rsidRPr="00F127D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. </w:t>
      </w:r>
    </w:p>
    <w:p w14:paraId="3D1D3324" w14:textId="77777777" w:rsidR="00986941" w:rsidRDefault="00986941" w:rsidP="00986941">
      <w:pPr>
        <w:pStyle w:val="a5"/>
        <w:widowControl/>
        <w:numPr>
          <w:ilvl w:val="0"/>
          <w:numId w:val="9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대여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 기간 중에 망실 또는 훼손한 멀티미디어 기자재 및 주변기기</w:t>
      </w:r>
    </w:p>
    <w:p w14:paraId="1393386D" w14:textId="77777777" w:rsidR="00986941" w:rsidRPr="00986941" w:rsidRDefault="00986941" w:rsidP="00986941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</w:p>
    <w:p w14:paraId="31F6008D" w14:textId="0F9FE41E" w:rsidR="00986941" w:rsidRDefault="00FF0473" w:rsidP="00986941">
      <w:pPr>
        <w:widowControl/>
        <w:wordWrap/>
        <w:autoSpaceDE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제</w:t>
      </w:r>
      <w:r w:rsidR="0098694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7</w:t>
      </w:r>
      <w:r w:rsidRPr="0098694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조. (변상방법) </w:t>
      </w:r>
      <w:r w:rsidR="00986941" w:rsidRPr="0098694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>전</w:t>
      </w:r>
      <w:r w:rsidR="00986941" w:rsidRPr="00986941">
        <w:rPr>
          <w:rFonts w:ascii="맑은 고딕" w:eastAsia="맑은 고딕" w:hAnsi="맑은 고딕" w:cs="굴림"/>
          <w:b/>
          <w:color w:val="4C4C4C"/>
          <w:kern w:val="0"/>
          <w:sz w:val="21"/>
          <w:szCs w:val="21"/>
        </w:rPr>
        <w:t xml:space="preserve"> 조에 규정한 변상은 다음과 같이 한다</w:t>
      </w:r>
      <w:r w:rsidRPr="00986941">
        <w:rPr>
          <w:rFonts w:ascii="맑은 고딕" w:eastAsia="맑은 고딕" w:hAnsi="맑은 고딕" w:cs="굴림" w:hint="eastAsia"/>
          <w:b/>
          <w:color w:val="4C4C4C"/>
          <w:kern w:val="0"/>
          <w:sz w:val="21"/>
          <w:szCs w:val="21"/>
        </w:rPr>
        <w:t xml:space="preserve">. </w:t>
      </w:r>
    </w:p>
    <w:p w14:paraId="350C7402" w14:textId="77777777" w:rsidR="00986941" w:rsidRDefault="00986941" w:rsidP="00986941">
      <w:pPr>
        <w:pStyle w:val="a5"/>
        <w:widowControl/>
        <w:numPr>
          <w:ilvl w:val="0"/>
          <w:numId w:val="10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분실된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 xml:space="preserve"> 멀티미디어 기자재의 변상은 동일한 멀티미디어 기자재로 한다. 그러나 동일한 장비를 구할 수 없을 때에는 동등 이상의 기능이</w:t>
      </w:r>
      <w:r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있다고 인정되는 멀티미디어 기자재 구입 실비의 금액을 변상하여야 한다.</w:t>
      </w:r>
    </w:p>
    <w:p w14:paraId="1B260094" w14:textId="7516BC6D" w:rsidR="00FF0473" w:rsidRPr="00986941" w:rsidRDefault="00986941" w:rsidP="00986941">
      <w:pPr>
        <w:pStyle w:val="a5"/>
        <w:widowControl/>
        <w:numPr>
          <w:ilvl w:val="0"/>
          <w:numId w:val="10"/>
        </w:numPr>
        <w:wordWrap/>
        <w:autoSpaceDE/>
        <w:ind w:leftChars="0"/>
        <w:rPr>
          <w:rFonts w:ascii="맑은 고딕" w:eastAsia="맑은 고딕" w:hAnsi="맑은 고딕" w:cs="굴림"/>
          <w:color w:val="4C4C4C"/>
          <w:kern w:val="0"/>
          <w:sz w:val="21"/>
          <w:szCs w:val="21"/>
        </w:rPr>
      </w:pP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훼손된 멀티미디어 기자재의 변상은 정보통신원에서 제조사 A/S 후 청구된 금액 전액을 보상하거나 대여자가 대여 전의 상태로</w:t>
      </w:r>
      <w:r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복원시켜</w:t>
      </w:r>
      <w:r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 xml:space="preserve"> </w:t>
      </w:r>
      <w:r w:rsidRPr="00986941">
        <w:rPr>
          <w:rFonts w:ascii="맑은 고딕" w:eastAsia="맑은 고딕" w:hAnsi="맑은 고딕" w:cs="굴림"/>
          <w:color w:val="4C4C4C"/>
          <w:kern w:val="0"/>
          <w:sz w:val="21"/>
          <w:szCs w:val="21"/>
        </w:rPr>
        <w:t>반납하여야 한다</w:t>
      </w:r>
      <w:bookmarkStart w:id="0" w:name="_GoBack"/>
      <w:bookmarkEnd w:id="0"/>
      <w:r w:rsidR="00FF0473" w:rsidRPr="00986941">
        <w:rPr>
          <w:rFonts w:ascii="맑은 고딕" w:eastAsia="맑은 고딕" w:hAnsi="맑은 고딕" w:cs="굴림" w:hint="eastAsia"/>
          <w:color w:val="4C4C4C"/>
          <w:kern w:val="0"/>
          <w:sz w:val="21"/>
          <w:szCs w:val="21"/>
        </w:rPr>
        <w:t>.</w:t>
      </w:r>
    </w:p>
    <w:p w14:paraId="2D7249DB" w14:textId="77777777" w:rsidR="0054625F" w:rsidRPr="00F127D1" w:rsidRDefault="0054625F">
      <w:pPr>
        <w:rPr>
          <w:rFonts w:ascii="맑은 고딕" w:eastAsia="맑은 고딕" w:hAnsi="맑은 고딕"/>
          <w:sz w:val="21"/>
          <w:szCs w:val="21"/>
        </w:rPr>
      </w:pPr>
    </w:p>
    <w:sectPr w:rsidR="0054625F" w:rsidRPr="00F127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8603" w14:textId="77777777" w:rsidR="008E3706" w:rsidRDefault="008E3706" w:rsidP="00FF0473">
      <w:r>
        <w:separator/>
      </w:r>
    </w:p>
  </w:endnote>
  <w:endnote w:type="continuationSeparator" w:id="0">
    <w:p w14:paraId="3DE72D15" w14:textId="77777777" w:rsidR="008E3706" w:rsidRDefault="008E3706" w:rsidP="00FF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5B6A" w14:textId="77777777" w:rsidR="008E3706" w:rsidRDefault="008E3706" w:rsidP="00FF0473">
      <w:r>
        <w:separator/>
      </w:r>
    </w:p>
  </w:footnote>
  <w:footnote w:type="continuationSeparator" w:id="0">
    <w:p w14:paraId="47F19F72" w14:textId="77777777" w:rsidR="008E3706" w:rsidRDefault="008E3706" w:rsidP="00FF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8C6"/>
    <w:multiLevelType w:val="hybridMultilevel"/>
    <w:tmpl w:val="F9E09B80"/>
    <w:lvl w:ilvl="0" w:tplc="04F2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3DA51F3"/>
    <w:multiLevelType w:val="hybridMultilevel"/>
    <w:tmpl w:val="1A80F916"/>
    <w:lvl w:ilvl="0" w:tplc="015E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7A2FD1"/>
    <w:multiLevelType w:val="hybridMultilevel"/>
    <w:tmpl w:val="278685EC"/>
    <w:lvl w:ilvl="0" w:tplc="685E7F0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FD5382E"/>
    <w:multiLevelType w:val="hybridMultilevel"/>
    <w:tmpl w:val="0EC275E8"/>
    <w:lvl w:ilvl="0" w:tplc="04F2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B207AB"/>
    <w:multiLevelType w:val="hybridMultilevel"/>
    <w:tmpl w:val="0E4E02A0"/>
    <w:lvl w:ilvl="0" w:tplc="21F28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F211B97"/>
    <w:multiLevelType w:val="hybridMultilevel"/>
    <w:tmpl w:val="8AFEB288"/>
    <w:lvl w:ilvl="0" w:tplc="AE7C7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1E4C0E"/>
    <w:multiLevelType w:val="hybridMultilevel"/>
    <w:tmpl w:val="FB84ABDE"/>
    <w:lvl w:ilvl="0" w:tplc="015E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6DCB4564"/>
    <w:multiLevelType w:val="hybridMultilevel"/>
    <w:tmpl w:val="3F5C3B12"/>
    <w:lvl w:ilvl="0" w:tplc="AE7C7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7B5967B2"/>
    <w:multiLevelType w:val="hybridMultilevel"/>
    <w:tmpl w:val="E166A02E"/>
    <w:lvl w:ilvl="0" w:tplc="04F2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BB477FE"/>
    <w:multiLevelType w:val="hybridMultilevel"/>
    <w:tmpl w:val="541C12B2"/>
    <w:lvl w:ilvl="0" w:tplc="AE7C7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7"/>
    <w:rsid w:val="00074F24"/>
    <w:rsid w:val="00393F67"/>
    <w:rsid w:val="0054625F"/>
    <w:rsid w:val="00592933"/>
    <w:rsid w:val="008743F7"/>
    <w:rsid w:val="008B0D9F"/>
    <w:rsid w:val="008B44C1"/>
    <w:rsid w:val="008E3706"/>
    <w:rsid w:val="00986941"/>
    <w:rsid w:val="00F127D1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2CD9"/>
  <w15:chartTrackingRefBased/>
  <w15:docId w15:val="{62572E32-CE83-45B1-B6DE-E8DCB83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47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473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FF0473"/>
  </w:style>
  <w:style w:type="paragraph" w:styleId="a4">
    <w:name w:val="footer"/>
    <w:basedOn w:val="a"/>
    <w:link w:val="Char0"/>
    <w:uiPriority w:val="99"/>
    <w:unhideWhenUsed/>
    <w:rsid w:val="00FF0473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FF0473"/>
  </w:style>
  <w:style w:type="paragraph" w:styleId="a5">
    <w:name w:val="List Paragraph"/>
    <w:basedOn w:val="a"/>
    <w:uiPriority w:val="34"/>
    <w:qFormat/>
    <w:rsid w:val="00F127D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shinhwan</dc:creator>
  <cp:keywords/>
  <dc:description/>
  <cp:lastModifiedBy>shinhwan</cp:lastModifiedBy>
  <cp:revision>6</cp:revision>
  <dcterms:created xsi:type="dcterms:W3CDTF">2021-02-22T05:39:00Z</dcterms:created>
  <dcterms:modified xsi:type="dcterms:W3CDTF">2021-09-14T05:31:00Z</dcterms:modified>
</cp:coreProperties>
</file>